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96ECA" w14:textId="77777777" w:rsidR="0033734F" w:rsidRPr="00115753" w:rsidRDefault="0033734F">
      <w:pPr>
        <w:rPr>
          <w:szCs w:val="24"/>
          <w:lang w:val="bg-BG"/>
        </w:rPr>
      </w:pPr>
    </w:p>
    <w:p w14:paraId="7FBC03C3" w14:textId="77777777" w:rsidR="00D341BE" w:rsidRPr="006136A6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en-US"/>
        </w:rPr>
      </w:pPr>
      <w:r w:rsidRPr="00115753">
        <w:rPr>
          <w:b/>
          <w:snapToGrid w:val="0"/>
          <w:sz w:val="28"/>
          <w:szCs w:val="28"/>
          <w:lang w:val="bg-BG"/>
        </w:rPr>
        <w:t xml:space="preserve">Техническа спецификация на предвидените за закупуване </w:t>
      </w:r>
      <w:r w:rsidR="00115753" w:rsidRPr="00115753">
        <w:rPr>
          <w:b/>
          <w:snapToGrid w:val="0"/>
          <w:sz w:val="28"/>
          <w:szCs w:val="28"/>
          <w:lang w:val="bg-BG"/>
        </w:rPr>
        <w:t>ДМА</w:t>
      </w:r>
      <w:r w:rsidRPr="00115753">
        <w:rPr>
          <w:b/>
          <w:snapToGrid w:val="0"/>
          <w:sz w:val="28"/>
          <w:szCs w:val="28"/>
          <w:lang w:val="bg-BG"/>
        </w:rPr>
        <w:t xml:space="preserve"> и</w:t>
      </w:r>
      <w:r w:rsidR="005517D4">
        <w:rPr>
          <w:b/>
          <w:snapToGrid w:val="0"/>
          <w:sz w:val="28"/>
          <w:szCs w:val="28"/>
          <w:lang w:val="bg-BG"/>
        </w:rPr>
        <w:t xml:space="preserve"> </w:t>
      </w:r>
      <w:r w:rsidR="00115753" w:rsidRPr="00115753">
        <w:rPr>
          <w:b/>
          <w:snapToGrid w:val="0"/>
          <w:sz w:val="28"/>
          <w:szCs w:val="28"/>
          <w:lang w:val="bg-BG"/>
        </w:rPr>
        <w:t>ДНА</w:t>
      </w:r>
    </w:p>
    <w:p w14:paraId="109CEB2E" w14:textId="77777777" w:rsidR="0044626E" w:rsidRPr="00115753" w:rsidRDefault="0044626E" w:rsidP="00D341BE">
      <w:pPr>
        <w:rPr>
          <w:b/>
          <w:snapToGrid w:val="0"/>
          <w:szCs w:val="24"/>
          <w:lang w:val="bg-BG"/>
        </w:rPr>
      </w:pPr>
    </w:p>
    <w:tbl>
      <w:tblPr>
        <w:tblW w:w="11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2424"/>
        <w:gridCol w:w="1579"/>
        <w:gridCol w:w="7413"/>
      </w:tblGrid>
      <w:tr w:rsidR="0020402B" w:rsidRPr="00115753" w14:paraId="53FB1183" w14:textId="77777777" w:rsidTr="0020402B">
        <w:trPr>
          <w:trHeight w:val="597"/>
        </w:trPr>
        <w:tc>
          <w:tcPr>
            <w:tcW w:w="458" w:type="dxa"/>
            <w:shd w:val="clear" w:color="auto" w:fill="E0E0E0"/>
            <w:vAlign w:val="center"/>
          </w:tcPr>
          <w:p w14:paraId="6EF70E69" w14:textId="77777777" w:rsidR="0020402B" w:rsidRPr="00115753" w:rsidRDefault="0020402B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2424" w:type="dxa"/>
            <w:shd w:val="clear" w:color="auto" w:fill="E0E0E0"/>
            <w:vAlign w:val="center"/>
          </w:tcPr>
          <w:p w14:paraId="16F0D605" w14:textId="77777777" w:rsidR="0020402B" w:rsidRPr="00115753" w:rsidRDefault="0020402B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579" w:type="dxa"/>
            <w:shd w:val="clear" w:color="auto" w:fill="E0E0E0"/>
            <w:vAlign w:val="center"/>
          </w:tcPr>
          <w:p w14:paraId="304F4BAB" w14:textId="2073DC2D" w:rsidR="0020402B" w:rsidRPr="00115753" w:rsidRDefault="0020402B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Количество</w:t>
            </w:r>
          </w:p>
        </w:tc>
        <w:tc>
          <w:tcPr>
            <w:tcW w:w="7413" w:type="dxa"/>
            <w:shd w:val="clear" w:color="auto" w:fill="E0E0E0"/>
            <w:vAlign w:val="center"/>
          </w:tcPr>
          <w:p w14:paraId="6D16AE65" w14:textId="17D27B93" w:rsidR="0020402B" w:rsidRPr="00115753" w:rsidRDefault="0020402B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Минимални технически и</w:t>
            </w:r>
            <w:r>
              <w:rPr>
                <w:b/>
                <w:snapToGrid w:val="0"/>
                <w:szCs w:val="24"/>
                <w:lang w:val="bg-BG"/>
              </w:rPr>
              <w:t>/или</w:t>
            </w:r>
            <w:r w:rsidRPr="00115753">
              <w:rPr>
                <w:b/>
                <w:snapToGrid w:val="0"/>
                <w:szCs w:val="24"/>
                <w:lang w:val="bg-BG"/>
              </w:rPr>
              <w:t xml:space="preserve"> функционални характеристики</w:t>
            </w:r>
          </w:p>
        </w:tc>
      </w:tr>
      <w:tr w:rsidR="0020402B" w:rsidRPr="00F86665" w14:paraId="5CD4D5CB" w14:textId="77777777" w:rsidTr="0020402B">
        <w:trPr>
          <w:trHeight w:val="445"/>
        </w:trPr>
        <w:tc>
          <w:tcPr>
            <w:tcW w:w="458" w:type="dxa"/>
            <w:shd w:val="clear" w:color="auto" w:fill="auto"/>
          </w:tcPr>
          <w:p w14:paraId="61DBBBAF" w14:textId="77777777" w:rsidR="0020402B" w:rsidRPr="00F86665" w:rsidRDefault="0020402B" w:rsidP="00F86665">
            <w:pPr>
              <w:jc w:val="left"/>
              <w:rPr>
                <w:bCs/>
                <w:snapToGrid w:val="0"/>
                <w:szCs w:val="24"/>
                <w:lang w:val="bg-BG"/>
              </w:rPr>
            </w:pPr>
            <w:r w:rsidRPr="00F86665">
              <w:rPr>
                <w:bCs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2424" w:type="dxa"/>
            <w:shd w:val="clear" w:color="auto" w:fill="auto"/>
          </w:tcPr>
          <w:p w14:paraId="45BC1465" w14:textId="458E972B" w:rsidR="0020402B" w:rsidRPr="00F86665" w:rsidRDefault="0020402B" w:rsidP="00F86665">
            <w:pPr>
              <w:jc w:val="left"/>
              <w:rPr>
                <w:bCs/>
                <w:snapToGrid w:val="0"/>
                <w:szCs w:val="24"/>
                <w:lang w:val="bg-BG"/>
              </w:rPr>
            </w:pPr>
            <w:r w:rsidRPr="00F86665">
              <w:rPr>
                <w:bCs/>
                <w:snapToGrid w:val="0"/>
                <w:szCs w:val="24"/>
                <w:lang w:val="bg-BG"/>
              </w:rPr>
              <w:t>Машина за огъване, изправяне на краищата и точково заваряване с автоматично зареждане</w:t>
            </w:r>
          </w:p>
        </w:tc>
        <w:tc>
          <w:tcPr>
            <w:tcW w:w="1579" w:type="dxa"/>
            <w:shd w:val="clear" w:color="auto" w:fill="auto"/>
          </w:tcPr>
          <w:p w14:paraId="5B674F24" w14:textId="69F7C65E" w:rsidR="0020402B" w:rsidRPr="00F86665" w:rsidRDefault="0020402B" w:rsidP="00F86665">
            <w:pPr>
              <w:jc w:val="left"/>
              <w:rPr>
                <w:bCs/>
                <w:snapToGrid w:val="0"/>
                <w:szCs w:val="24"/>
                <w:lang w:val="bg-BG"/>
              </w:rPr>
            </w:pPr>
            <w:r w:rsidRPr="00F86665">
              <w:rPr>
                <w:bCs/>
                <w:snapToGrid w:val="0"/>
                <w:szCs w:val="24"/>
                <w:lang w:val="bg-BG"/>
              </w:rPr>
              <w:t xml:space="preserve">1 бр. </w:t>
            </w:r>
          </w:p>
        </w:tc>
        <w:tc>
          <w:tcPr>
            <w:tcW w:w="7413" w:type="dxa"/>
            <w:shd w:val="clear" w:color="auto" w:fill="auto"/>
          </w:tcPr>
          <w:p w14:paraId="5176155B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Ширина на гривната от 3 инча до 10 инча;</w:t>
            </w:r>
          </w:p>
          <w:p w14:paraId="3A1E25FE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Диаметър на гривната от 8 цола до 15 цола;</w:t>
            </w:r>
          </w:p>
          <w:p w14:paraId="31A44443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Дебелина на материала на гривната от 4 мм до 8 мм;</w:t>
            </w:r>
          </w:p>
          <w:p w14:paraId="05DB80A8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Дължина на заготовката за гривната от 500 мм до 1500 мм;</w:t>
            </w:r>
          </w:p>
          <w:p w14:paraId="50E356FE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Ширина на заготовката за гривната от 80 мм до 350 мм;</w:t>
            </w:r>
          </w:p>
          <w:p w14:paraId="3C8D1D53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Максимална височина на заготовките в мястото за зареждане 500 мм;</w:t>
            </w:r>
          </w:p>
          <w:p w14:paraId="0CAAC4D5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Минимален диаметър на огъване 185 мм;</w:t>
            </w:r>
          </w:p>
          <w:p w14:paraId="0E4DE464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Максимален диаметър на огъване 450 мм;</w:t>
            </w:r>
          </w:p>
          <w:p w14:paraId="5D3F8EF7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Скорост на огъване от 2 до 8 м/мин;</w:t>
            </w:r>
          </w:p>
          <w:p w14:paraId="6A5C943C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Moщност на изглаждане на краищата – 200kN;</w:t>
            </w:r>
          </w:p>
          <w:p w14:paraId="7CAFC152" w14:textId="77777777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Сила на затягане при точково заваряване (вертикално) – 100kN;</w:t>
            </w:r>
          </w:p>
          <w:p w14:paraId="7D986CD5" w14:textId="24031436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Обща мощност 250 кW;</w:t>
            </w:r>
          </w:p>
          <w:p w14:paraId="5B9425EE" w14:textId="49D3E545" w:rsidR="0020402B" w:rsidRPr="0040278F" w:rsidRDefault="0020402B" w:rsidP="00F86665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Общо оперативно време 25 секунди.</w:t>
            </w:r>
          </w:p>
          <w:p w14:paraId="2553F9DD" w14:textId="073E54A4" w:rsidR="0020402B" w:rsidRPr="0040278F" w:rsidRDefault="0020402B" w:rsidP="00254D0F">
            <w:pPr>
              <w:rPr>
                <w:bCs/>
                <w:snapToGrid w:val="0"/>
                <w:szCs w:val="24"/>
                <w:lang w:val="bg-BG"/>
              </w:rPr>
            </w:pPr>
            <w:r w:rsidRPr="0040278F">
              <w:rPr>
                <w:bCs/>
                <w:snapToGrid w:val="0"/>
                <w:szCs w:val="24"/>
                <w:lang w:val="bg-BG"/>
              </w:rPr>
              <w:t>Цифрово-програмно управление</w:t>
            </w:r>
          </w:p>
        </w:tc>
      </w:tr>
      <w:tr w:rsidR="0020402B" w:rsidRPr="00115753" w14:paraId="656AA810" w14:textId="77777777" w:rsidTr="0020402B">
        <w:trPr>
          <w:trHeight w:val="356"/>
        </w:trPr>
        <w:tc>
          <w:tcPr>
            <w:tcW w:w="458" w:type="dxa"/>
            <w:shd w:val="clear" w:color="auto" w:fill="auto"/>
          </w:tcPr>
          <w:p w14:paraId="6C1AC2AE" w14:textId="77777777" w:rsidR="0020402B" w:rsidRPr="00115753" w:rsidRDefault="0020402B" w:rsidP="00E067CA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2424" w:type="dxa"/>
            <w:shd w:val="clear" w:color="auto" w:fill="auto"/>
          </w:tcPr>
          <w:p w14:paraId="59AB89AA" w14:textId="5BA69F54" w:rsidR="0020402B" w:rsidRPr="00384DF7" w:rsidRDefault="0020402B" w:rsidP="00384DF7">
            <w:pPr>
              <w:rPr>
                <w:iCs/>
                <w:szCs w:val="24"/>
                <w:lang w:val="bg-BG"/>
              </w:rPr>
            </w:pPr>
            <w:r w:rsidRPr="00E067CA">
              <w:rPr>
                <w:b/>
                <w:iCs/>
                <w:szCs w:val="24"/>
                <w:lang w:val="bg-BG"/>
              </w:rPr>
              <w:t xml:space="preserve">Машина за зачистване на заваръчния шев с ножове и четки, чеканене, калиброване и </w:t>
            </w:r>
            <w:r w:rsidRPr="00E067CA">
              <w:rPr>
                <w:b/>
                <w:iCs/>
                <w:szCs w:val="24"/>
                <w:lang w:val="bg-BG"/>
              </w:rPr>
              <w:lastRenderedPageBreak/>
              <w:t>изсичане на ръбовете</w:t>
            </w:r>
          </w:p>
        </w:tc>
        <w:tc>
          <w:tcPr>
            <w:tcW w:w="1579" w:type="dxa"/>
            <w:shd w:val="clear" w:color="auto" w:fill="auto"/>
          </w:tcPr>
          <w:p w14:paraId="24CD33B9" w14:textId="4828D0BA" w:rsidR="0020402B" w:rsidRPr="00E067CA" w:rsidRDefault="0020402B" w:rsidP="00E067CA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E067CA">
              <w:rPr>
                <w:b/>
                <w:snapToGrid w:val="0"/>
                <w:szCs w:val="24"/>
                <w:lang w:val="bg-BG"/>
              </w:rPr>
              <w:lastRenderedPageBreak/>
              <w:t xml:space="preserve">1 бр. </w:t>
            </w:r>
          </w:p>
        </w:tc>
        <w:tc>
          <w:tcPr>
            <w:tcW w:w="7413" w:type="dxa"/>
            <w:shd w:val="clear" w:color="auto" w:fill="auto"/>
          </w:tcPr>
          <w:p w14:paraId="021D7381" w14:textId="07EA5483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Ширина на гривната от 3 инча до 10 инча;</w:t>
            </w:r>
          </w:p>
          <w:p w14:paraId="3EE4C5D3" w14:textId="47F08916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Диаметър на гривната от 8 цола до 15 цола;</w:t>
            </w:r>
          </w:p>
          <w:p w14:paraId="6985FEB4" w14:textId="70EE6C02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Дебелина на материала на гривната от 4 мм до 8 мм;</w:t>
            </w:r>
          </w:p>
          <w:p w14:paraId="54892212" w14:textId="58F271E9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Ширина на гривната от 80 до 350 мм;</w:t>
            </w:r>
          </w:p>
          <w:p w14:paraId="2BECEED9" w14:textId="103419D9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 xml:space="preserve">Сила на зачистване 120 </w:t>
            </w:r>
            <w:r w:rsidRPr="009F2852">
              <w:rPr>
                <w:iCs/>
                <w:szCs w:val="24"/>
              </w:rPr>
              <w:t>kN;</w:t>
            </w:r>
          </w:p>
          <w:p w14:paraId="3B93BA4C" w14:textId="4BE1F898" w:rsidR="0020402B" w:rsidRPr="009F2852" w:rsidRDefault="0020402B" w:rsidP="00E067CA">
            <w:pPr>
              <w:rPr>
                <w:iCs/>
                <w:szCs w:val="24"/>
              </w:rPr>
            </w:pPr>
            <w:r w:rsidRPr="009F2852">
              <w:rPr>
                <w:iCs/>
                <w:szCs w:val="24"/>
                <w:lang w:val="bg-BG"/>
              </w:rPr>
              <w:t xml:space="preserve">Сила на притискане </w:t>
            </w:r>
            <w:r w:rsidRPr="009F2852">
              <w:rPr>
                <w:iCs/>
                <w:szCs w:val="24"/>
              </w:rPr>
              <w:t>80 kN;</w:t>
            </w:r>
          </w:p>
          <w:p w14:paraId="2D5EC9AE" w14:textId="6040AE17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Ход на зачистване 800 мм;</w:t>
            </w:r>
          </w:p>
          <w:p w14:paraId="286BEA69" w14:textId="543E4191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lastRenderedPageBreak/>
              <w:t>Ход на затягане преди зачистване 100 мм;</w:t>
            </w:r>
          </w:p>
          <w:p w14:paraId="4F0C7B96" w14:textId="6BC98B53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Скорост на зачистване от 0,2 до 8 м/мин;</w:t>
            </w:r>
          </w:p>
          <w:p w14:paraId="2CEE013C" w14:textId="3B1F3080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Ширина на четката – 40mm</w:t>
            </w:r>
          </w:p>
          <w:p w14:paraId="41B2292C" w14:textId="05DC0BE7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 xml:space="preserve">Сила на зачистване с четки – 450N (6 bar) </w:t>
            </w:r>
          </w:p>
          <w:p w14:paraId="6AE256AC" w14:textId="3D8EE0B0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 xml:space="preserve">Сила на затягане при зачистване с четки – 900N (6 bar) </w:t>
            </w:r>
          </w:p>
          <w:p w14:paraId="0823EE96" w14:textId="4AA82C39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Зачистващ ход  с четки – 600mm</w:t>
            </w:r>
          </w:p>
          <w:p w14:paraId="6584ABC2" w14:textId="2B87A09B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Затягащ ход при зачистване с четки– 100mm</w:t>
            </w:r>
          </w:p>
          <w:p w14:paraId="2DBE2551" w14:textId="03BB15CE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Скорост на зачистване с четки – 0-8 m/min</w:t>
            </w:r>
          </w:p>
          <w:p w14:paraId="72AA6738" w14:textId="182BACCA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Сила на чеканка – 120kN (100 bar)</w:t>
            </w:r>
          </w:p>
          <w:p w14:paraId="0E46C489" w14:textId="6C7647D4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 xml:space="preserve">Сила на затягане при чеканка – 80 kN (100 bar) </w:t>
            </w:r>
          </w:p>
          <w:p w14:paraId="4BEE728B" w14:textId="057FABB1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Ход  на чеканка – 800mm</w:t>
            </w:r>
          </w:p>
          <w:p w14:paraId="15AD0FDF" w14:textId="24A8FE9F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Затягащ ход на чеканка– 80mm</w:t>
            </w:r>
          </w:p>
          <w:p w14:paraId="2B469B88" w14:textId="1033B070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Скорост на чеканка– 0-8 m/min</w:t>
            </w:r>
          </w:p>
          <w:p w14:paraId="4EC968C0" w14:textId="177FAB60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 xml:space="preserve">Сила на калиброване – 500kN  </w:t>
            </w:r>
          </w:p>
          <w:p w14:paraId="1FC47E5F" w14:textId="7ADAF6C1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 xml:space="preserve">Сила на затягане при калиброване – 50kN </w:t>
            </w:r>
          </w:p>
          <w:p w14:paraId="5030B636" w14:textId="1BF8B928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Скорост на движение надолу (Регенеративна работа) – 50mm/sn</w:t>
            </w:r>
          </w:p>
          <w:p w14:paraId="77CB1C31" w14:textId="04D5C54A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Скорост на движение нагоре – 100mm/sn</w:t>
            </w:r>
          </w:p>
          <w:p w14:paraId="46057731" w14:textId="5CE49C85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Скорост на пресоване – 8 mm/sn</w:t>
            </w:r>
          </w:p>
          <w:p w14:paraId="5ABA6226" w14:textId="444B2431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Обща сила – 80kw</w:t>
            </w:r>
          </w:p>
          <w:p w14:paraId="3B54335B" w14:textId="32597A40" w:rsidR="0020402B" w:rsidRPr="009F2852" w:rsidRDefault="0020402B" w:rsidP="00E067CA">
            <w:pPr>
              <w:rPr>
                <w:iCs/>
                <w:szCs w:val="24"/>
                <w:lang w:val="bg-BG"/>
              </w:rPr>
            </w:pPr>
            <w:r w:rsidRPr="009F2852">
              <w:rPr>
                <w:iCs/>
                <w:szCs w:val="24"/>
                <w:lang w:val="bg-BG"/>
              </w:rPr>
              <w:t>Работно време – 25сек.</w:t>
            </w:r>
          </w:p>
          <w:p w14:paraId="6F46086F" w14:textId="577A25A5" w:rsidR="0020402B" w:rsidRPr="009F2852" w:rsidRDefault="0020402B" w:rsidP="00E067CA">
            <w:pPr>
              <w:jc w:val="left"/>
              <w:rPr>
                <w:snapToGrid w:val="0"/>
                <w:szCs w:val="24"/>
                <w:lang w:val="bg-BG"/>
              </w:rPr>
            </w:pPr>
            <w:r w:rsidRPr="009F2852">
              <w:rPr>
                <w:snapToGrid w:val="0"/>
                <w:szCs w:val="24"/>
                <w:lang w:val="bg-BG"/>
              </w:rPr>
              <w:t xml:space="preserve">Цифрово програмно управление </w:t>
            </w:r>
          </w:p>
        </w:tc>
      </w:tr>
    </w:tbl>
    <w:p w14:paraId="546523E6" w14:textId="77777777" w:rsidR="00D341BE" w:rsidRDefault="00D341BE" w:rsidP="009F2852">
      <w:pPr>
        <w:rPr>
          <w:szCs w:val="24"/>
          <w:lang w:val="bg-BG"/>
        </w:rPr>
      </w:pPr>
    </w:p>
    <w:sectPr w:rsidR="00D341BE" w:rsidSect="00D341B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A92B2" w14:textId="77777777" w:rsidR="00D06B24" w:rsidRDefault="00D06B24" w:rsidP="0033734F">
      <w:r>
        <w:separator/>
      </w:r>
    </w:p>
  </w:endnote>
  <w:endnote w:type="continuationSeparator" w:id="0">
    <w:p w14:paraId="6D3E29B0" w14:textId="77777777" w:rsidR="00D06B24" w:rsidRDefault="00D06B24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532745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36F7CD07" w14:textId="77777777" w:rsidR="0020402B" w:rsidRDefault="0020402B" w:rsidP="0020402B">
        <w:pPr>
          <w:pStyle w:val="Footer"/>
          <w:jc w:val="center"/>
          <w:rPr>
            <w:i/>
            <w:sz w:val="18"/>
            <w:szCs w:val="18"/>
          </w:rPr>
        </w:pPr>
        <w:r>
          <w:rPr>
            <w:i/>
            <w:sz w:val="18"/>
            <w:szCs w:val="18"/>
          </w:rPr>
          <w:t xml:space="preserve">------------------------------------------ </w:t>
        </w:r>
        <w:r>
          <w:rPr>
            <w:sz w:val="18"/>
            <w:szCs w:val="18"/>
          </w:rPr>
          <w:t>https://www.nextgeneration.bg/</w:t>
        </w:r>
        <w:r>
          <w:rPr>
            <w:i/>
            <w:sz w:val="18"/>
            <w:szCs w:val="18"/>
          </w:rPr>
          <w:t xml:space="preserve"> -----------------------------------------------</w:t>
        </w:r>
      </w:p>
      <w:p w14:paraId="5B8156FD" w14:textId="77777777" w:rsidR="0020402B" w:rsidRDefault="0020402B" w:rsidP="0020402B">
        <w:pPr>
          <w:pStyle w:val="Footer"/>
          <w:rPr>
            <w:i/>
            <w:sz w:val="18"/>
            <w:szCs w:val="18"/>
            <w:lang w:eastAsia="en-GB"/>
          </w:rPr>
        </w:pPr>
        <w:r>
          <w:rPr>
            <w:i/>
            <w:sz w:val="18"/>
            <w:szCs w:val="18"/>
          </w:rPr>
          <w:t xml:space="preserve">Проект  BG-RRP-3.004-1483-C01 “Технологична модернизация в предприятието“ </w:t>
        </w:r>
        <w:r>
          <w:rPr>
            <w:i/>
            <w:iCs/>
            <w:sz w:val="18"/>
            <w:szCs w:val="18"/>
          </w:rPr>
          <w:t>финансиран от Европейския съюз – NextGenerationEU</w:t>
        </w:r>
        <w:r>
          <w:rPr>
            <w:i/>
            <w:sz w:val="18"/>
            <w:szCs w:val="18"/>
          </w:rPr>
          <w:t xml:space="preserve">. </w:t>
        </w:r>
        <w:r>
          <w:rPr>
            <w:i/>
            <w:sz w:val="18"/>
            <w:szCs w:val="18"/>
            <w:lang w:eastAsia="en-GB"/>
          </w:rPr>
          <w:t xml:space="preserve"> </w:t>
        </w:r>
      </w:p>
      <w:p w14:paraId="0BF312C3" w14:textId="77777777" w:rsidR="0020402B" w:rsidRDefault="0020402B" w:rsidP="0020402B">
        <w:pPr>
          <w:pStyle w:val="Footer"/>
          <w:rPr>
            <w:i/>
            <w:sz w:val="18"/>
            <w:szCs w:val="18"/>
          </w:rPr>
        </w:pPr>
        <w:r>
          <w:rPr>
            <w:i/>
            <w:sz w:val="18"/>
            <w:szCs w:val="18"/>
          </w:rPr>
          <w:t>Този документ е създаден с финансовата подкрепа на Европейския съюз – NextGenerationEU. Цялата отговорност за съдържанието на документа се носи от Балканкар-Заря АД  и при никакви обстоятелства не може да се приема, че този документ отразява официалното становище на Европейския съюз и МИР.“</w:t>
        </w:r>
      </w:p>
      <w:p w14:paraId="3A5C8C6F" w14:textId="07237712" w:rsidR="00A56F06" w:rsidRDefault="00A56F06">
        <w:pPr>
          <w:pStyle w:val="Footer"/>
          <w:jc w:val="center"/>
        </w:pPr>
        <w:r w:rsidRPr="00A56F06">
          <w:rPr>
            <w:sz w:val="20"/>
          </w:rPr>
          <w:fldChar w:fldCharType="begin"/>
        </w:r>
        <w:r w:rsidRPr="00A56F06">
          <w:rPr>
            <w:sz w:val="20"/>
          </w:rPr>
          <w:instrText xml:space="preserve"> PAGE   \* MERGEFORMAT </w:instrText>
        </w:r>
        <w:r w:rsidRPr="00A56F06">
          <w:rPr>
            <w:sz w:val="20"/>
          </w:rPr>
          <w:fldChar w:fldCharType="separate"/>
        </w:r>
        <w:r w:rsidR="00AF4FD3">
          <w:rPr>
            <w:noProof/>
            <w:sz w:val="20"/>
          </w:rPr>
          <w:t>1</w:t>
        </w:r>
        <w:r w:rsidRPr="00A56F06">
          <w:rPr>
            <w:noProof/>
            <w:sz w:val="20"/>
          </w:rPr>
          <w:fldChar w:fldCharType="end"/>
        </w:r>
      </w:p>
    </w:sdtContent>
  </w:sdt>
  <w:p w14:paraId="0B8460C9" w14:textId="77777777" w:rsidR="00A56F06" w:rsidRDefault="00A56F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C2F85" w14:textId="77777777" w:rsidR="00D06B24" w:rsidRDefault="00D06B24" w:rsidP="0033734F">
      <w:r>
        <w:separator/>
      </w:r>
    </w:p>
  </w:footnote>
  <w:footnote w:type="continuationSeparator" w:id="0">
    <w:p w14:paraId="5274AEDE" w14:textId="77777777" w:rsidR="00D06B24" w:rsidRDefault="00D06B24" w:rsidP="00337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83E8F" w14:textId="23A9EA5A" w:rsidR="0033734F" w:rsidRPr="0020402B" w:rsidRDefault="0020402B">
    <w:pPr>
      <w:pStyle w:val="Header"/>
      <w:rPr>
        <w:rFonts w:asciiTheme="minorHAnsi" w:hAnsiTheme="minorHAnsi"/>
        <w:sz w:val="22"/>
      </w:rPr>
    </w:pPr>
    <w:bookmarkStart w:id="0" w:name="_Hlk135658156"/>
    <w:bookmarkStart w:id="1" w:name="_Hlk135658157"/>
    <w:r>
      <w:rPr>
        <w:noProof/>
        <w:lang w:eastAsia="bg-BG"/>
      </w:rPr>
      <w:drawing>
        <wp:inline distT="0" distB="0" distL="0" distR="0" wp14:anchorId="7604BDF4" wp14:editId="112427D0">
          <wp:extent cx="3017520" cy="830580"/>
          <wp:effectExtent l="0" t="0" r="0" b="0"/>
          <wp:docPr id="1255899791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752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bg-BG"/>
      </w:rPr>
      <w:drawing>
        <wp:inline distT="0" distB="0" distL="0" distR="0" wp14:anchorId="2EF83FC3" wp14:editId="381282EC">
          <wp:extent cx="2072640" cy="937260"/>
          <wp:effectExtent l="0" t="0" r="0" b="0"/>
          <wp:docPr id="311072996" name="Picture 1" descr="A colorful square with 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072996" name="Picture 1" descr="A colorful square with text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264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E6937"/>
    <w:multiLevelType w:val="multilevel"/>
    <w:tmpl w:val="5542594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360784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1BE"/>
    <w:rsid w:val="00026CCE"/>
    <w:rsid w:val="00093E0C"/>
    <w:rsid w:val="000A1EE6"/>
    <w:rsid w:val="000A6002"/>
    <w:rsid w:val="000B0AAB"/>
    <w:rsid w:val="000D3272"/>
    <w:rsid w:val="000F42EB"/>
    <w:rsid w:val="00115753"/>
    <w:rsid w:val="00151779"/>
    <w:rsid w:val="00193FB8"/>
    <w:rsid w:val="001D07F1"/>
    <w:rsid w:val="0020402B"/>
    <w:rsid w:val="00254D0F"/>
    <w:rsid w:val="00271621"/>
    <w:rsid w:val="00282596"/>
    <w:rsid w:val="002A7EF0"/>
    <w:rsid w:val="003105A6"/>
    <w:rsid w:val="00332F3B"/>
    <w:rsid w:val="0033734F"/>
    <w:rsid w:val="003710CD"/>
    <w:rsid w:val="00384DF7"/>
    <w:rsid w:val="003D6248"/>
    <w:rsid w:val="003D7032"/>
    <w:rsid w:val="0040278F"/>
    <w:rsid w:val="0042665B"/>
    <w:rsid w:val="0044626E"/>
    <w:rsid w:val="004763EF"/>
    <w:rsid w:val="0052186C"/>
    <w:rsid w:val="0052292F"/>
    <w:rsid w:val="005517D4"/>
    <w:rsid w:val="006136A6"/>
    <w:rsid w:val="00614480"/>
    <w:rsid w:val="006212B6"/>
    <w:rsid w:val="00654A2A"/>
    <w:rsid w:val="006E640F"/>
    <w:rsid w:val="006F1ED7"/>
    <w:rsid w:val="007470CE"/>
    <w:rsid w:val="00753653"/>
    <w:rsid w:val="00763C7B"/>
    <w:rsid w:val="007F5994"/>
    <w:rsid w:val="00805988"/>
    <w:rsid w:val="0081043C"/>
    <w:rsid w:val="00815E40"/>
    <w:rsid w:val="00835DAB"/>
    <w:rsid w:val="008900B6"/>
    <w:rsid w:val="008C6664"/>
    <w:rsid w:val="009E38C3"/>
    <w:rsid w:val="009F2852"/>
    <w:rsid w:val="009F57B6"/>
    <w:rsid w:val="009F72DA"/>
    <w:rsid w:val="00A56F06"/>
    <w:rsid w:val="00AF4FD3"/>
    <w:rsid w:val="00B1363A"/>
    <w:rsid w:val="00B9187C"/>
    <w:rsid w:val="00B9523A"/>
    <w:rsid w:val="00BD1B0F"/>
    <w:rsid w:val="00C81393"/>
    <w:rsid w:val="00CC55B9"/>
    <w:rsid w:val="00D06B24"/>
    <w:rsid w:val="00D1348C"/>
    <w:rsid w:val="00D341BE"/>
    <w:rsid w:val="00D3663F"/>
    <w:rsid w:val="00D65359"/>
    <w:rsid w:val="00D7032E"/>
    <w:rsid w:val="00DD09B0"/>
    <w:rsid w:val="00E067CA"/>
    <w:rsid w:val="00E30E80"/>
    <w:rsid w:val="00E451FF"/>
    <w:rsid w:val="00E57948"/>
    <w:rsid w:val="00E81ECE"/>
    <w:rsid w:val="00EC661C"/>
    <w:rsid w:val="00ED60D6"/>
    <w:rsid w:val="00EE5E82"/>
    <w:rsid w:val="00F03906"/>
    <w:rsid w:val="00F22031"/>
    <w:rsid w:val="00F2486C"/>
    <w:rsid w:val="00F3432F"/>
    <w:rsid w:val="00F4347A"/>
    <w:rsid w:val="00F86665"/>
    <w:rsid w:val="00FA5B4E"/>
    <w:rsid w:val="00FB4150"/>
    <w:rsid w:val="00FB64FE"/>
    <w:rsid w:val="00FD1C0E"/>
    <w:rsid w:val="00FE4C15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28A5402"/>
  <w15:docId w15:val="{72211BFF-F073-42E4-AA61-335090E13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3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F8666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6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2DC47-44BF-4280-9C4D-3DE2EF889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332</Words>
  <Characters>1657</Characters>
  <Application>Microsoft Office Word</Application>
  <DocSecurity>0</DocSecurity>
  <Lines>72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Ivaila Ilieva</cp:lastModifiedBy>
  <cp:revision>6</cp:revision>
  <dcterms:created xsi:type="dcterms:W3CDTF">2022-09-13T18:12:00Z</dcterms:created>
  <dcterms:modified xsi:type="dcterms:W3CDTF">2023-11-09T11:09:00Z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783d0dc2a5f7ce822a0a50e2c9d3167fb5c63454263c23b7f3b56dce6800ee0d</vt:lpwstr>
  </property>
</Properties>
</file>